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D3" w:rsidRDefault="00BF0FD3" w:rsidP="00BF0FD3">
      <w:pPr>
        <w:pStyle w:val="2"/>
        <w:shd w:val="clear" w:color="auto" w:fill="FFFFFF"/>
        <w:spacing w:before="0" w:beforeAutospacing="0" w:after="195" w:afterAutospacing="0"/>
        <w:jc w:val="center"/>
        <w:rPr>
          <w:rFonts w:ascii="Verdana" w:hAnsi="Verdana"/>
          <w:color w:val="000000"/>
        </w:rPr>
      </w:pPr>
      <w:r>
        <w:rPr>
          <w:rStyle w:val="a5"/>
          <w:rFonts w:ascii="Verdana" w:hAnsi="Verdana"/>
          <w:b/>
          <w:bCs/>
          <w:color w:val="000000"/>
          <w:sz w:val="24"/>
          <w:szCs w:val="24"/>
        </w:rPr>
        <w:t xml:space="preserve">Международный фестиваль искусств и </w:t>
      </w:r>
      <w:proofErr w:type="gramStart"/>
      <w:r>
        <w:rPr>
          <w:rStyle w:val="a5"/>
          <w:rFonts w:ascii="Verdana" w:hAnsi="Verdana"/>
          <w:b/>
          <w:bCs/>
          <w:color w:val="000000"/>
          <w:sz w:val="24"/>
          <w:szCs w:val="24"/>
        </w:rPr>
        <w:t>творчества</w:t>
      </w:r>
      <w:r>
        <w:rPr>
          <w:rFonts w:ascii="Verdana" w:hAnsi="Verdana"/>
          <w:color w:val="000000"/>
        </w:rPr>
        <w:br/>
      </w:r>
      <w:r>
        <w:rPr>
          <w:rStyle w:val="a5"/>
          <w:rFonts w:ascii="Verdana" w:hAnsi="Verdana"/>
          <w:b/>
          <w:bCs/>
          <w:color w:val="000000"/>
        </w:rPr>
        <w:t>«</w:t>
      </w:r>
      <w:proofErr w:type="spellStart"/>
      <w:proofErr w:type="gramEnd"/>
      <w:r>
        <w:rPr>
          <w:rStyle w:val="a5"/>
          <w:rFonts w:ascii="Verdana" w:hAnsi="Verdana"/>
          <w:b/>
          <w:bCs/>
          <w:color w:val="000000"/>
        </w:rPr>
        <w:t>БАЛтийское</w:t>
      </w:r>
      <w:proofErr w:type="spellEnd"/>
      <w:r>
        <w:rPr>
          <w:rStyle w:val="a5"/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color w:val="000000"/>
        </w:rPr>
        <w:t>соЗВЕЗДие</w:t>
      </w:r>
      <w:proofErr w:type="spellEnd"/>
      <w:r>
        <w:rPr>
          <w:rStyle w:val="a5"/>
          <w:rFonts w:ascii="Verdana" w:hAnsi="Verdana"/>
          <w:b/>
          <w:bCs/>
          <w:color w:val="000000"/>
        </w:rPr>
        <w:t>» </w:t>
      </w:r>
      <w:r>
        <w:rPr>
          <w:rFonts w:ascii="Verdana" w:hAnsi="Verdana"/>
          <w:color w:val="000000"/>
        </w:rPr>
        <w:br/>
      </w:r>
      <w:r>
        <w:rPr>
          <w:rStyle w:val="a5"/>
          <w:rFonts w:ascii="Verdana" w:hAnsi="Verdana"/>
          <w:b/>
          <w:bCs/>
          <w:color w:val="000000"/>
        </w:rPr>
        <w:t>Черное море, г. Адлер</w:t>
      </w:r>
      <w:r>
        <w:rPr>
          <w:rFonts w:ascii="Verdana" w:hAnsi="Verdana"/>
          <w:color w:val="000000"/>
        </w:rPr>
        <w:br/>
      </w:r>
      <w:r>
        <w:rPr>
          <w:rStyle w:val="a5"/>
          <w:rFonts w:ascii="Verdana" w:hAnsi="Verdana"/>
          <w:b/>
          <w:bCs/>
          <w:color w:val="000000"/>
        </w:rPr>
        <w:t>15 –  23 июля 2018 г.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Место проведения фестиваля: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Санаторно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курортный комплекс «</w:t>
      </w:r>
      <w:proofErr w:type="spellStart"/>
      <w:r>
        <w:rPr>
          <w:rFonts w:ascii="Verdana" w:hAnsi="Verdana"/>
          <w:color w:val="333333"/>
          <w:sz w:val="18"/>
          <w:szCs w:val="18"/>
        </w:rPr>
        <w:t>Адлеркурорт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>».</w:t>
      </w:r>
      <w:r>
        <w:rPr>
          <w:rFonts w:ascii="Verdana" w:hAnsi="Verdana"/>
          <w:color w:val="333333"/>
          <w:sz w:val="18"/>
          <w:szCs w:val="18"/>
        </w:rPr>
        <w:br/>
        <w:t>Четыре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корпуса с различными категориями номеров на любой вкус и бюджет готовы принять одновременно более 2500 гостей. </w:t>
      </w:r>
      <w:proofErr w:type="spellStart"/>
      <w:r>
        <w:rPr>
          <w:rFonts w:ascii="Verdana" w:hAnsi="Verdana"/>
          <w:color w:val="333333"/>
          <w:sz w:val="18"/>
          <w:szCs w:val="18"/>
        </w:rPr>
        <w:t>Адлеркурорт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обладает особой атмосферой и возможностью выбора такого направления в отдыхе, которое будет для Вас полезным и интересным. </w:t>
      </w:r>
      <w:r>
        <w:rPr>
          <w:rStyle w:val="a5"/>
          <w:rFonts w:ascii="Verdana" w:hAnsi="Verdana"/>
          <w:color w:val="333333"/>
          <w:sz w:val="18"/>
          <w:szCs w:val="18"/>
        </w:rPr>
        <w:t xml:space="preserve">К Вашим 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услугам</w:t>
      </w:r>
      <w:r>
        <w:rPr>
          <w:rFonts w:ascii="Verdana" w:hAnsi="Verdana"/>
          <w:color w:val="333333"/>
          <w:sz w:val="18"/>
          <w:szCs w:val="18"/>
        </w:rPr>
        <w:t>разнообразные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медицинские программы, водолечебный центр, </w:t>
      </w:r>
      <w:proofErr w:type="spellStart"/>
      <w:r>
        <w:rPr>
          <w:rFonts w:ascii="Verdana" w:hAnsi="Verdana"/>
          <w:color w:val="333333"/>
          <w:sz w:val="18"/>
          <w:szCs w:val="18"/>
        </w:rPr>
        <w:t>спелеокамера</w:t>
      </w:r>
      <w:proofErr w:type="spellEnd"/>
      <w:r>
        <w:rPr>
          <w:rFonts w:ascii="Verdana" w:hAnsi="Verdana"/>
          <w:color w:val="333333"/>
          <w:sz w:val="18"/>
          <w:szCs w:val="18"/>
        </w:rPr>
        <w:t>, бассейн с морской водой, питьевой бювет, широкий выбор развлекательных программ, организация детского досуга, спортивные площадки.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Адлеркурорт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 xml:space="preserve"> располагает</w:t>
      </w:r>
      <w:r>
        <w:rPr>
          <w:rFonts w:ascii="Verdana" w:hAnsi="Verdana"/>
          <w:color w:val="333333"/>
          <w:sz w:val="18"/>
          <w:szCs w:val="18"/>
        </w:rPr>
        <w:t> собственными пляжами, которые находятся в 3-5 минутной шаговой доступности. Галечные пляжи оборудованы и благоустроены: оснащены кабинками для переодевания, душами, туалетами. Также в пляжных павильонах осуществляется прокат пляжного инвентаря и плавательных средств. На пляжах работают медицинские пункты, спасательная и охранная службы.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Проживание участников </w:t>
      </w:r>
      <w:r>
        <w:rPr>
          <w:rFonts w:ascii="Verdana" w:hAnsi="Verdana"/>
          <w:color w:val="333333"/>
          <w:sz w:val="18"/>
          <w:szCs w:val="18"/>
        </w:rPr>
        <w:t>в корпусе «Коралл» с двух, трех и четырехместным (по желанию) размещением. Все номера с балконом и </w:t>
      </w:r>
      <w:proofErr w:type="gramStart"/>
      <w:r>
        <w:rPr>
          <w:rStyle w:val="a5"/>
          <w:rFonts w:ascii="Verdana" w:hAnsi="Verdana"/>
          <w:color w:val="333333"/>
          <w:sz w:val="18"/>
          <w:szCs w:val="18"/>
        </w:rPr>
        <w:t>кондиционером</w:t>
      </w:r>
      <w:r>
        <w:rPr>
          <w:rFonts w:ascii="Verdana" w:hAnsi="Verdana"/>
          <w:color w:val="333333"/>
          <w:sz w:val="18"/>
          <w:szCs w:val="18"/>
        </w:rPr>
        <w:t>.*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7"/>
          <w:rFonts w:ascii="Verdana" w:hAnsi="Verdana"/>
          <w:color w:val="333333"/>
          <w:sz w:val="18"/>
          <w:szCs w:val="18"/>
        </w:rPr>
        <w:t>*Возможно удешевление проживания за счет размещения в корпусах категории ниже (уточнять с оргкомитетом).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Питание</w:t>
      </w:r>
      <w:r>
        <w:rPr>
          <w:rFonts w:ascii="Verdana" w:hAnsi="Verdana"/>
          <w:color w:val="333333"/>
          <w:sz w:val="18"/>
          <w:szCs w:val="18"/>
        </w:rPr>
        <w:t> трехразовое.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Все конкурсные программы</w:t>
      </w:r>
      <w:r>
        <w:rPr>
          <w:rFonts w:ascii="Verdana" w:hAnsi="Verdana"/>
          <w:color w:val="333333"/>
          <w:sz w:val="18"/>
          <w:szCs w:val="18"/>
        </w:rPr>
        <w:t> будут проходить </w:t>
      </w:r>
      <w:r>
        <w:rPr>
          <w:rStyle w:val="a5"/>
          <w:rFonts w:ascii="Verdana" w:hAnsi="Verdana"/>
          <w:color w:val="333333"/>
          <w:sz w:val="18"/>
          <w:szCs w:val="18"/>
        </w:rPr>
        <w:t>в Киноконцертном зале «Коралл»,</w:t>
      </w:r>
      <w:r>
        <w:rPr>
          <w:rFonts w:ascii="Verdana" w:hAnsi="Verdana"/>
          <w:color w:val="333333"/>
          <w:sz w:val="18"/>
          <w:szCs w:val="18"/>
        </w:rPr>
        <w:t> который находится на территории курортного комплекса (Размеры сцены: Ширина 10 метров, глубина 7 метров).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</w:rPr>
        <w:t xml:space="preserve">Стоимость путевки на одного человека </w:t>
      </w:r>
      <w:proofErr w:type="gramStart"/>
      <w:r>
        <w:rPr>
          <w:rStyle w:val="a5"/>
          <w:rFonts w:ascii="Verdana" w:hAnsi="Verdana"/>
          <w:color w:val="333333"/>
        </w:rPr>
        <w:t>составляет: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FF0000"/>
          <w:sz w:val="20"/>
          <w:szCs w:val="20"/>
        </w:rPr>
        <w:t>Путевка</w:t>
      </w:r>
      <w:proofErr w:type="gramEnd"/>
      <w:r>
        <w:rPr>
          <w:rFonts w:ascii="Verdana" w:hAnsi="Verdana"/>
          <w:color w:val="FF0000"/>
          <w:sz w:val="20"/>
          <w:szCs w:val="20"/>
        </w:rPr>
        <w:t xml:space="preserve"> “Стандарт”</w:t>
      </w:r>
      <w:r>
        <w:rPr>
          <w:rFonts w:ascii="Verdana" w:hAnsi="Verdana"/>
          <w:color w:val="333333"/>
          <w:sz w:val="20"/>
          <w:szCs w:val="20"/>
        </w:rPr>
        <w:t> (Размещение в корпусе “Коралл”) </w:t>
      </w:r>
      <w:r>
        <w:rPr>
          <w:rStyle w:val="a5"/>
          <w:rFonts w:ascii="Verdana" w:hAnsi="Verdana"/>
          <w:color w:val="333333"/>
          <w:sz w:val="20"/>
          <w:szCs w:val="20"/>
        </w:rPr>
        <w:t>25 000 рублей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FF0000"/>
          <w:sz w:val="20"/>
          <w:szCs w:val="20"/>
        </w:rPr>
        <w:t>Путевка “Эконом”</w:t>
      </w:r>
      <w:r>
        <w:rPr>
          <w:rFonts w:ascii="Verdana" w:hAnsi="Verdana"/>
          <w:color w:val="333333"/>
          <w:sz w:val="20"/>
          <w:szCs w:val="20"/>
        </w:rPr>
        <w:t> (Размещение в корпусе “Нептун”) </w:t>
      </w:r>
      <w:r>
        <w:rPr>
          <w:rStyle w:val="a5"/>
          <w:rFonts w:ascii="Verdana" w:hAnsi="Verdana"/>
          <w:color w:val="333333"/>
          <w:sz w:val="20"/>
          <w:szCs w:val="20"/>
        </w:rPr>
        <w:t>17 000 рублей</w:t>
      </w:r>
      <w:r w:rsidR="00C03530">
        <w:rPr>
          <w:rStyle w:val="a5"/>
          <w:rFonts w:ascii="Verdana" w:hAnsi="Verdana"/>
          <w:color w:val="333333"/>
          <w:sz w:val="20"/>
          <w:szCs w:val="20"/>
        </w:rPr>
        <w:br/>
      </w:r>
      <w:r w:rsidR="00C03530"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*каждое 20-ое место бесплатно</w:t>
      </w:r>
      <w:bookmarkStart w:id="0" w:name="_GoBack"/>
      <w:bookmarkEnd w:id="0"/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В стоимость путевки входит: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★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Проживание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 w:cs="Verdana"/>
          <w:color w:val="333333"/>
          <w:sz w:val="18"/>
          <w:szCs w:val="18"/>
        </w:rPr>
        <w:t>трехразовое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питание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★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Участие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в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конкурсе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в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нескольких</w:t>
      </w:r>
      <w:r>
        <w:rPr>
          <w:rFonts w:ascii="Verdana" w:hAnsi="Verdana"/>
          <w:color w:val="333333"/>
          <w:sz w:val="18"/>
          <w:szCs w:val="18"/>
        </w:rPr>
        <w:t xml:space="preserve"> номинациях без дополнительной оплаты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★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Развлекательные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образовательные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программы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в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рамках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фестиваля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★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Трансфер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 w:cs="Verdana"/>
          <w:color w:val="333333"/>
          <w:sz w:val="18"/>
          <w:szCs w:val="18"/>
        </w:rPr>
        <w:t>вокзал</w:t>
      </w:r>
      <w:r>
        <w:rPr>
          <w:rFonts w:ascii="Verdana" w:hAnsi="Verdana"/>
          <w:color w:val="333333"/>
          <w:sz w:val="18"/>
          <w:szCs w:val="18"/>
        </w:rPr>
        <w:t xml:space="preserve"> (</w:t>
      </w:r>
      <w:r>
        <w:rPr>
          <w:rFonts w:ascii="Verdana" w:hAnsi="Verdana" w:cs="Verdana"/>
          <w:color w:val="333333"/>
          <w:sz w:val="18"/>
          <w:szCs w:val="18"/>
        </w:rPr>
        <w:t>аэропорт</w:t>
      </w:r>
      <w:r>
        <w:rPr>
          <w:rFonts w:ascii="Verdana" w:hAnsi="Verdana"/>
          <w:color w:val="333333"/>
          <w:sz w:val="18"/>
          <w:szCs w:val="18"/>
        </w:rPr>
        <w:t xml:space="preserve">) </w:t>
      </w:r>
      <w:r>
        <w:rPr>
          <w:rFonts w:ascii="Verdana" w:hAnsi="Verdana" w:cs="Verdana"/>
          <w:color w:val="333333"/>
          <w:sz w:val="18"/>
          <w:szCs w:val="18"/>
        </w:rPr>
        <w:t>Адлер</w:t>
      </w:r>
      <w:r>
        <w:rPr>
          <w:rFonts w:ascii="Verdana" w:hAnsi="Verdana"/>
          <w:color w:val="333333"/>
          <w:sz w:val="18"/>
          <w:szCs w:val="18"/>
        </w:rPr>
        <w:t>-</w:t>
      </w:r>
      <w:r>
        <w:rPr>
          <w:rFonts w:ascii="Verdana" w:hAnsi="Verdana" w:cs="Verdana"/>
          <w:color w:val="333333"/>
          <w:sz w:val="18"/>
          <w:szCs w:val="18"/>
        </w:rPr>
        <w:t>отель</w:t>
      </w:r>
      <w:r>
        <w:rPr>
          <w:rFonts w:ascii="Verdana" w:hAnsi="Verdana"/>
          <w:color w:val="333333"/>
          <w:sz w:val="18"/>
          <w:szCs w:val="18"/>
        </w:rPr>
        <w:t>-</w:t>
      </w:r>
      <w:r>
        <w:rPr>
          <w:rFonts w:ascii="Verdana" w:hAnsi="Verdana" w:cs="Verdana"/>
          <w:color w:val="333333"/>
          <w:sz w:val="18"/>
          <w:szCs w:val="18"/>
        </w:rPr>
        <w:t>вокзал</w:t>
      </w:r>
      <w:r>
        <w:rPr>
          <w:rFonts w:ascii="Verdana" w:hAnsi="Verdana"/>
          <w:color w:val="333333"/>
          <w:sz w:val="18"/>
          <w:szCs w:val="18"/>
        </w:rPr>
        <w:t xml:space="preserve"> (</w:t>
      </w:r>
      <w:r>
        <w:rPr>
          <w:rFonts w:ascii="Verdana" w:hAnsi="Verdana" w:cs="Verdana"/>
          <w:color w:val="333333"/>
          <w:sz w:val="18"/>
          <w:szCs w:val="18"/>
        </w:rPr>
        <w:t>аэропорт</w:t>
      </w:r>
      <w:r>
        <w:rPr>
          <w:rFonts w:ascii="Verdana" w:hAnsi="Verdana"/>
          <w:color w:val="333333"/>
          <w:sz w:val="18"/>
          <w:szCs w:val="18"/>
        </w:rPr>
        <w:t xml:space="preserve">) </w:t>
      </w:r>
      <w:r>
        <w:rPr>
          <w:rFonts w:ascii="Verdana" w:hAnsi="Verdana" w:cs="Verdana"/>
          <w:color w:val="333333"/>
          <w:sz w:val="18"/>
          <w:szCs w:val="18"/>
        </w:rPr>
        <w:t>Адлер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для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групп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от</w:t>
      </w:r>
      <w:r>
        <w:rPr>
          <w:rFonts w:ascii="Verdana" w:hAnsi="Verdana"/>
          <w:color w:val="333333"/>
          <w:sz w:val="18"/>
          <w:szCs w:val="18"/>
        </w:rPr>
        <w:t xml:space="preserve"> 10 </w:t>
      </w:r>
      <w:r>
        <w:rPr>
          <w:rFonts w:ascii="Verdana" w:hAnsi="Verdana" w:cs="Verdana"/>
          <w:color w:val="333333"/>
          <w:sz w:val="18"/>
          <w:szCs w:val="18"/>
        </w:rPr>
        <w:t>человек</w:t>
      </w:r>
      <w:r>
        <w:rPr>
          <w:rFonts w:ascii="Verdana" w:hAnsi="Verdana"/>
          <w:color w:val="333333"/>
          <w:sz w:val="18"/>
          <w:szCs w:val="18"/>
        </w:rPr>
        <w:t>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Внимание!</w:t>
      </w:r>
      <w:r>
        <w:rPr>
          <w:rFonts w:ascii="Verdana" w:hAnsi="Verdana"/>
          <w:color w:val="333333"/>
          <w:sz w:val="18"/>
          <w:szCs w:val="18"/>
        </w:rPr>
        <w:t> Малые группы по возможности будут присоединяться к большим во время встреч и проводов.</w:t>
      </w:r>
      <w:r>
        <w:rPr>
          <w:rFonts w:ascii="Verdana" w:hAnsi="Verdana"/>
          <w:color w:val="333333"/>
          <w:sz w:val="18"/>
          <w:szCs w:val="18"/>
        </w:rPr>
        <w:br/>
        <w:t>Билеты приобретать до АДЛЕРА!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Внимание! </w:t>
      </w:r>
      <w:r>
        <w:rPr>
          <w:rFonts w:ascii="Verdana" w:hAnsi="Verdana"/>
          <w:color w:val="333333"/>
          <w:sz w:val="18"/>
          <w:szCs w:val="18"/>
        </w:rPr>
        <w:t>Если МАЛЕНЬКИЙ ребенок едет с родителем: </w:t>
      </w:r>
      <w:r>
        <w:rPr>
          <w:rFonts w:ascii="Verdana" w:hAnsi="Verdana"/>
          <w:color w:val="333333"/>
          <w:sz w:val="18"/>
          <w:szCs w:val="18"/>
        </w:rPr>
        <w:br/>
        <w:t>Дети до 3-х лет без оплаты.</w:t>
      </w:r>
      <w:r>
        <w:rPr>
          <w:rFonts w:ascii="Verdana" w:hAnsi="Verdana"/>
          <w:color w:val="333333"/>
          <w:sz w:val="18"/>
          <w:szCs w:val="18"/>
        </w:rPr>
        <w:br/>
        <w:t>Дети с 3 до 7-ми лет без предоставления дополнительного места </w:t>
      </w:r>
      <w:r>
        <w:rPr>
          <w:rFonts w:ascii="Verdana" w:hAnsi="Verdana"/>
          <w:color w:val="333333"/>
          <w:sz w:val="18"/>
          <w:szCs w:val="18"/>
        </w:rPr>
        <w:br/>
        <w:t>проживают бесплатно, но оплачивают питание 850 руб. в сутки наличными на стойке размещения.</w:t>
      </w:r>
    </w:p>
    <w:p w:rsidR="00BF0FD3" w:rsidRDefault="00BF0FD3" w:rsidP="00BF0FD3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FF0000"/>
        </w:rPr>
        <w:t> ЗАЯВКИ ПРИНИМАЮТСЯ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lastRenderedPageBreak/>
        <w:t xml:space="preserve">ПОДАТЬ ЗАЯВКУ </w:t>
      </w:r>
      <w:proofErr w:type="gramStart"/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ОНЛАЙН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:</w:t>
      </w:r>
      <w:proofErr w:type="gramEnd"/>
      <w:r>
        <w:rPr>
          <w:rStyle w:val="a5"/>
          <w:rFonts w:ascii="Verdana" w:hAnsi="Verdana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Verdana" w:hAnsi="Verdana"/>
            <w:color w:val="1982D1"/>
            <w:sz w:val="18"/>
            <w:szCs w:val="18"/>
          </w:rPr>
          <w:t>www.goo.gl/8tuKly</w:t>
        </w:r>
      </w:hyperlink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br/>
      </w:r>
      <w:r>
        <w:rPr>
          <w:rStyle w:val="a7"/>
          <w:rFonts w:ascii="Verdana" w:hAnsi="Verdana"/>
          <w:b/>
          <w:bCs/>
          <w:color w:val="000000"/>
          <w:sz w:val="18"/>
          <w:szCs w:val="18"/>
        </w:rPr>
        <w:t>И</w:t>
      </w: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ЛИ</w:t>
      </w:r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br/>
      </w:r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СКАЧАТЬ БЛАНК АНКЕТЫ-ЗАЯВКИ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: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hyperlink r:id="rId6" w:history="1">
        <w:r>
          <w:rPr>
            <w:rStyle w:val="a4"/>
            <w:rFonts w:ascii="Verdana" w:hAnsi="Verdana"/>
            <w:color w:val="1982D1"/>
            <w:sz w:val="18"/>
            <w:szCs w:val="18"/>
          </w:rPr>
          <w:t>www.goo.gl/IM25AB</w:t>
        </w:r>
      </w:hyperlink>
    </w:p>
    <w:p w:rsidR="00BF0FD3" w:rsidRDefault="00C03530" w:rsidP="00BF0FD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УСЛОВИЯ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УЧАСТИЯ</w:t>
      </w:r>
      <w:r>
        <w:rPr>
          <w:rFonts w:ascii="Verdana" w:hAnsi="Verdana"/>
          <w:color w:val="333333"/>
          <w:sz w:val="18"/>
          <w:szCs w:val="18"/>
        </w:rPr>
        <w:t>, </w:t>
      </w:r>
      <w:r>
        <w:rPr>
          <w:rStyle w:val="a5"/>
          <w:rFonts w:ascii="Verdana" w:hAnsi="Verdana"/>
          <w:color w:val="333333"/>
          <w:sz w:val="18"/>
          <w:szCs w:val="18"/>
        </w:rPr>
        <w:t>НОМИНАЦИИ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фестивале принимают участие: детские, юношеские и молодежные творческие коллективы, отдельные исполнители в возрасте от 5 лет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Участник — коллектив, проживающий по путевке, имеет право участвовать в трех номинациях без дополнительных оплат, с условием предоставления отдельной анкеты–заявки на каждую номинацию, показа в каждом заявленном жанре одного конкурсного выступления.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Участник – солист, проживающий по путевке, имеет право участвовать в двух номинациях без доплат. За каждую следующую номинацию производится доплата в размере 1500 рублей.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Каждый участник (коллектив) представляет в каждой номинации ОДИН конкурсный номер продолжительностью не более 5 минут.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 xml:space="preserve">Звуковые носители: 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флеш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>-карта, CD-диск.  Фото и видеосъемка во время проведения конкурса разрешена, съемка мастер-классов по согласованию с педагогом.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Номинации, жанр и возрастные категории участников конкурса: 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Программа «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Festandart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>»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Вокал (соло, ансамбль):</w:t>
      </w:r>
      <w:r>
        <w:rPr>
          <w:rFonts w:ascii="Verdana" w:hAnsi="Verdana"/>
          <w:color w:val="333333"/>
          <w:sz w:val="18"/>
          <w:szCs w:val="18"/>
        </w:rPr>
        <w:t> эстрадный, академический, народный (в том числе фольклор и этнография), джазовое пение. Допускается прописанный или живой БЭК-вокал (соло); не допускается прописанный БЭК-вокал для ансамблей и DOUBLE-вокал (инструментальное или голосовое дублирование основной партии) для солистов.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Возрастные категории: </w:t>
      </w:r>
      <w:r>
        <w:rPr>
          <w:rStyle w:val="a5"/>
          <w:rFonts w:ascii="Verdana" w:hAnsi="Verdana"/>
          <w:color w:val="333333"/>
          <w:sz w:val="18"/>
          <w:szCs w:val="18"/>
        </w:rPr>
        <w:t>5-8 лет, 9-11 лет, 12-14 лет, 15-18 лет, 19-22 лет, 23-30 лет, смешанная группа.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Хоровое пение:</w:t>
      </w:r>
      <w:r>
        <w:rPr>
          <w:rFonts w:ascii="Verdana" w:hAnsi="Verdana"/>
          <w:color w:val="333333"/>
          <w:sz w:val="18"/>
          <w:szCs w:val="18"/>
        </w:rPr>
        <w:t> младшая (до 12 лет), средняя (13-17 лет), старшая (18-25 лет, ( 26 лет и старше), смешанная группа, 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Хореография (соло, ансамбль):</w:t>
      </w:r>
      <w:r>
        <w:rPr>
          <w:rFonts w:ascii="Verdana" w:hAnsi="Verdana"/>
          <w:color w:val="333333"/>
          <w:sz w:val="18"/>
          <w:szCs w:val="18"/>
        </w:rPr>
        <w:t xml:space="preserve"> классический танец, современные направления, эстрадный танец, </w:t>
      </w:r>
      <w:proofErr w:type="spellStart"/>
      <w:r>
        <w:rPr>
          <w:rFonts w:ascii="Verdana" w:hAnsi="Verdana"/>
          <w:color w:val="333333"/>
          <w:sz w:val="18"/>
          <w:szCs w:val="18"/>
        </w:rPr>
        <w:t>эстрадно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-спортивный танец, </w:t>
      </w:r>
      <w:proofErr w:type="spellStart"/>
      <w:r>
        <w:rPr>
          <w:rFonts w:ascii="Verdana" w:hAnsi="Verdana"/>
          <w:color w:val="333333"/>
          <w:sz w:val="18"/>
          <w:szCs w:val="18"/>
        </w:rPr>
        <w:t>Street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dance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show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(Хип — Хоп, брейк, </w:t>
      </w:r>
      <w:proofErr w:type="spellStart"/>
      <w:r>
        <w:rPr>
          <w:rFonts w:ascii="Verdana" w:hAnsi="Verdana"/>
          <w:color w:val="333333"/>
          <w:sz w:val="18"/>
          <w:szCs w:val="18"/>
        </w:rPr>
        <w:t>Электробуги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локкинг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поппинг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т.д.) , народный танец (в том числе этнический и историко-бытовой), народный стилизованный танец, бальный танец (ансамбль).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Категории: </w:t>
      </w:r>
      <w:r>
        <w:rPr>
          <w:rStyle w:val="a5"/>
          <w:rFonts w:ascii="Verdana" w:hAnsi="Verdana"/>
          <w:color w:val="333333"/>
          <w:sz w:val="18"/>
          <w:szCs w:val="18"/>
        </w:rPr>
        <w:t>5-9 лет, 10-12 лет, 13-15 лет, 16-20 лет, 21-25 лет, 25-30 лет, смешанная группа. Шоу-группа:</w:t>
      </w:r>
      <w:r>
        <w:rPr>
          <w:rFonts w:ascii="Verdana" w:hAnsi="Verdana"/>
          <w:color w:val="333333"/>
          <w:sz w:val="18"/>
          <w:szCs w:val="18"/>
        </w:rPr>
        <w:t> младшая (до 10 лет), средняя (11-14 лет), старшая (15-30 лет), смешанная группа, 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Театр мод:</w:t>
      </w:r>
      <w:r>
        <w:rPr>
          <w:rFonts w:ascii="Verdana" w:hAnsi="Verdana"/>
          <w:color w:val="333333"/>
          <w:sz w:val="18"/>
          <w:szCs w:val="18"/>
        </w:rPr>
        <w:t xml:space="preserve"> прет-а-порте, вечерняя одежда, детская, подростковая и </w:t>
      </w:r>
      <w:proofErr w:type="spellStart"/>
      <w:r>
        <w:rPr>
          <w:rFonts w:ascii="Verdana" w:hAnsi="Verdana"/>
          <w:color w:val="333333"/>
          <w:sz w:val="18"/>
          <w:szCs w:val="18"/>
        </w:rPr>
        <w:t>тинейджерская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одежда, исторический костюм, сценический костюм и т. д.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Категории: </w:t>
      </w:r>
      <w:r>
        <w:rPr>
          <w:rStyle w:val="a5"/>
          <w:rFonts w:ascii="Verdana" w:hAnsi="Verdana"/>
          <w:color w:val="333333"/>
          <w:sz w:val="18"/>
          <w:szCs w:val="18"/>
        </w:rPr>
        <w:t>5-10 лет, 11-15 лет, 16-20 лет, 21-25 лет, 25-30 лет, смешанная группа, 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Инструментальная музыка</w:t>
      </w:r>
      <w:r>
        <w:rPr>
          <w:rFonts w:ascii="Verdana" w:hAnsi="Verdana"/>
          <w:color w:val="333333"/>
          <w:sz w:val="18"/>
          <w:szCs w:val="18"/>
        </w:rPr>
        <w:t xml:space="preserve">   (народная музыка, классическая музыка,  современная музыка </w:t>
      </w:r>
      <w:r>
        <w:rPr>
          <w:rFonts w:ascii="Verdana" w:hAnsi="Verdana"/>
          <w:color w:val="333333"/>
          <w:sz w:val="18"/>
          <w:szCs w:val="18"/>
        </w:rPr>
        <w:lastRenderedPageBreak/>
        <w:t>(джазовое исполнительство) —  (соло, ансамбль, оркестр): народный инструмент, духовой инструмент, клавишный инструмент, струнный инструмент. </w:t>
      </w:r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Возможно исполнение двух конкурсных произведений, но общей продолжительностью не более 5 минут.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Категории: </w:t>
      </w:r>
      <w:r>
        <w:rPr>
          <w:rStyle w:val="a5"/>
          <w:rFonts w:ascii="Verdana" w:hAnsi="Verdana"/>
          <w:color w:val="333333"/>
          <w:sz w:val="18"/>
          <w:szCs w:val="18"/>
        </w:rPr>
        <w:t xml:space="preserve">8-10 лет, 11-13 лет, 14-16 лет, 17-20 лет, 21-30 </w:t>
      </w:r>
      <w:proofErr w:type="gramStart"/>
      <w:r>
        <w:rPr>
          <w:rStyle w:val="a5"/>
          <w:rFonts w:ascii="Verdana" w:hAnsi="Verdana"/>
          <w:color w:val="333333"/>
          <w:sz w:val="18"/>
          <w:szCs w:val="18"/>
        </w:rPr>
        <w:t>лет,  смешанная</w:t>
      </w:r>
      <w:proofErr w:type="gramEnd"/>
      <w:r>
        <w:rPr>
          <w:rStyle w:val="a5"/>
          <w:rFonts w:ascii="Verdana" w:hAnsi="Verdana"/>
          <w:color w:val="333333"/>
          <w:sz w:val="18"/>
          <w:szCs w:val="18"/>
        </w:rPr>
        <w:t xml:space="preserve"> группа, «Профи» (руководители и педагоги), 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Художественное слово:</w:t>
      </w:r>
      <w:r>
        <w:rPr>
          <w:rFonts w:ascii="Verdana" w:hAnsi="Verdana"/>
          <w:color w:val="333333"/>
          <w:sz w:val="18"/>
          <w:szCs w:val="18"/>
        </w:rPr>
        <w:t>  </w:t>
      </w:r>
      <w:r>
        <w:rPr>
          <w:rStyle w:val="a5"/>
          <w:rFonts w:ascii="Verdana" w:hAnsi="Verdana"/>
          <w:color w:val="333333"/>
          <w:sz w:val="18"/>
          <w:szCs w:val="18"/>
        </w:rPr>
        <w:t>5-7, 8-10лет, 11-14 лет, 15-18 лет , 19-21 лет, 22-30 лет,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  <w:t>Для участия необходимо представить конкурсное выступление продолжительностью не более 5 мин.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New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>!!!</w:t>
      </w:r>
      <w:r>
        <w:rPr>
          <w:rFonts w:ascii="Verdana" w:hAnsi="Verdana"/>
          <w:color w:val="333333"/>
          <w:sz w:val="18"/>
          <w:szCs w:val="18"/>
        </w:rPr>
        <w:t> Номинация «Хобби-класс»: в данной номинации принимают участие творческие коллективы и отдельные исполнители старше 30 лет.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Внимание!!! Уточняйте в оргкомитете характеристики зала, где будут проходить конкурсные просмотры и наличие инструмента (фортепиано). В некоторых случаях предоставляется электронное пианино!!!</w:t>
      </w:r>
    </w:p>
    <w:p w:rsidR="00BF0FD3" w:rsidRDefault="00C03530" w:rsidP="00BF0FD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Дополнительные номинации: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Лучшая авторская работа:</w:t>
      </w:r>
      <w:r>
        <w:rPr>
          <w:rFonts w:ascii="Verdana" w:hAnsi="Verdana"/>
          <w:color w:val="333333"/>
          <w:sz w:val="18"/>
          <w:szCs w:val="18"/>
        </w:rPr>
        <w:t xml:space="preserve"> в данной номинации принимают участие преподаватели и художественные руководители, а также отдельные исполнители и музыканты, чьи работы, выставляемые </w:t>
      </w:r>
      <w:proofErr w:type="gramStart"/>
      <w:r>
        <w:rPr>
          <w:rFonts w:ascii="Verdana" w:hAnsi="Verdana"/>
          <w:color w:val="333333"/>
          <w:sz w:val="18"/>
          <w:szCs w:val="18"/>
        </w:rPr>
        <w:t>в конкурсных программах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являются авторскими. В данном случае при подаче заявки и выборе номинации необходимо дополнительно указать «Авторская работа».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Модельер, дизайнер:</w:t>
      </w:r>
      <w:r>
        <w:rPr>
          <w:rFonts w:ascii="Verdana" w:hAnsi="Verdana"/>
          <w:color w:val="333333"/>
          <w:sz w:val="18"/>
          <w:szCs w:val="18"/>
        </w:rPr>
        <w:t xml:space="preserve"> 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коллектива» . (Предоставление эскизов, наглядного материала в форме выставки (в фойе концертного зала) на оценку и </w:t>
      </w:r>
      <w:proofErr w:type="gramStart"/>
      <w:r>
        <w:rPr>
          <w:rFonts w:ascii="Verdana" w:hAnsi="Verdana"/>
          <w:color w:val="333333"/>
          <w:sz w:val="18"/>
          <w:szCs w:val="18"/>
        </w:rPr>
        <w:t>голосования  непосредственных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участников Форума)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ФотоТЫхудожник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>:</w:t>
      </w:r>
      <w:r>
        <w:rPr>
          <w:rFonts w:ascii="Verdana" w:hAnsi="Verdana"/>
          <w:color w:val="333333"/>
          <w:sz w:val="18"/>
          <w:szCs w:val="18"/>
        </w:rPr>
        <w:t> в данной номинации принимают участие любители фотографий, которые в силах развернуть небольшую выставку из своих работ в холле концертно-конкурсной площадки</w:t>
      </w:r>
    </w:p>
    <w:p w:rsidR="00BF0FD3" w:rsidRDefault="00C03530" w:rsidP="00BF0FD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Программа «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Festeatr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>»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УСЛОВИЯ УЧАСТИЯ: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Участниками являются творческие коллективы, актеры, режиссеры, балетмейстеры, художники, возраст не ограничен.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РЕГЛАМЕНТ </w:t>
      </w:r>
      <w:proofErr w:type="gramStart"/>
      <w:r>
        <w:rPr>
          <w:rFonts w:ascii="Verdana" w:hAnsi="Verdana"/>
          <w:color w:val="333333"/>
          <w:sz w:val="18"/>
          <w:szCs w:val="18"/>
        </w:rPr>
        <w:t>ПРОГРАММЫ: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Номинации</w:t>
      </w:r>
      <w:proofErr w:type="gramEnd"/>
      <w:r>
        <w:rPr>
          <w:rStyle w:val="a5"/>
          <w:rFonts w:ascii="Verdana" w:hAnsi="Verdana"/>
          <w:color w:val="333333"/>
          <w:sz w:val="18"/>
          <w:szCs w:val="18"/>
        </w:rPr>
        <w:t>:</w:t>
      </w:r>
    </w:p>
    <w:p w:rsidR="00BF0FD3" w:rsidRDefault="00BF0FD3" w:rsidP="00BF0F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Балетный спектакль: Эстрадный танец, </w:t>
      </w:r>
      <w:proofErr w:type="spellStart"/>
      <w:r>
        <w:rPr>
          <w:rFonts w:ascii="Verdana" w:hAnsi="Verdana"/>
          <w:color w:val="333333"/>
          <w:sz w:val="18"/>
          <w:szCs w:val="18"/>
        </w:rPr>
        <w:t>Jazz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Современные направления хореографии: контактная импровизация, </w:t>
      </w:r>
      <w:proofErr w:type="spellStart"/>
      <w:r>
        <w:rPr>
          <w:rFonts w:ascii="Verdana" w:hAnsi="Verdana"/>
          <w:color w:val="333333"/>
          <w:sz w:val="18"/>
          <w:szCs w:val="18"/>
        </w:rPr>
        <w:t>Contemporary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dance</w:t>
      </w:r>
      <w:proofErr w:type="spellEnd"/>
      <w:r>
        <w:rPr>
          <w:rFonts w:ascii="Verdana" w:hAnsi="Verdana"/>
          <w:color w:val="333333"/>
          <w:sz w:val="18"/>
          <w:szCs w:val="18"/>
        </w:rPr>
        <w:t>, авторская хореография. (продолжительность спектакля от 20 до 40 минут)</w:t>
      </w:r>
    </w:p>
    <w:p w:rsidR="00BF0FD3" w:rsidRDefault="00BF0FD3" w:rsidP="00BF0F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Театр импровизаций: Уличное представление, игровой спектакль. (продолжительность спектакля от 30 до 60 минут)</w:t>
      </w:r>
    </w:p>
    <w:p w:rsidR="00BF0FD3" w:rsidRDefault="00BF0FD3" w:rsidP="00BF0F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Мюзикл: Музыкальный драматический спектакль, комедийный шоу спектакль, спектакль оперетта, рок-опера. (продолжительность спектакля от 60 до 150 минут)</w:t>
      </w:r>
    </w:p>
    <w:p w:rsidR="00BF0FD3" w:rsidRDefault="00BF0FD3" w:rsidP="00BF0F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Кукольный театр: Спектакль комедийного жанра, драматический спектакль. (продолжительность спектакля от 30 до 90 минут)</w:t>
      </w:r>
    </w:p>
    <w:p w:rsidR="00BF0FD3" w:rsidRDefault="00BF0FD3" w:rsidP="00BF0F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Драматический театр: Спектакль комедийного жанра, драматический спектакль, моноспектакль, пластический спектакль. (продолжительность спектакля от 40 до 150 минут)</w:t>
      </w:r>
    </w:p>
    <w:p w:rsidR="00BF0FD3" w:rsidRDefault="00BF0FD3" w:rsidP="00BF0F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Спектакли для детей: Драматический спектакль, музыкальный спектакль, театрализованное представление, интерактивный спектакль для детей. (продолжительность спектакля от 30 до 90 минут)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 xml:space="preserve">Частные номинации для всех </w:t>
      </w:r>
      <w:proofErr w:type="gramStart"/>
      <w:r>
        <w:rPr>
          <w:rStyle w:val="a5"/>
          <w:rFonts w:ascii="Verdana" w:hAnsi="Verdana"/>
          <w:color w:val="333333"/>
          <w:sz w:val="18"/>
          <w:szCs w:val="18"/>
        </w:rPr>
        <w:t>категорий:</w:t>
      </w:r>
      <w:r>
        <w:rPr>
          <w:rFonts w:ascii="Verdana" w:hAnsi="Verdana"/>
          <w:color w:val="333333"/>
          <w:sz w:val="18"/>
          <w:szCs w:val="18"/>
        </w:rPr>
        <w:t>-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Мастерство актера (женская, мужская роль) — Лучшая режиссура — Сценография (лучшее оформление спектакля) — Хореография (хореографическое, пластическое решение спектакля) — Музыкальное оформление (композитор) — Нестандартное прочтение классики — Драматургическая основа (лучший молодой драматург)</w:t>
      </w:r>
    </w:p>
    <w:p w:rsidR="00BF0FD3" w:rsidRDefault="00C03530" w:rsidP="00BF0FD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7"/>
          <w:rFonts w:ascii="Verdana" w:hAnsi="Verdana"/>
          <w:b/>
          <w:bCs/>
          <w:color w:val="FF0000"/>
          <w:sz w:val="18"/>
          <w:szCs w:val="18"/>
        </w:rPr>
        <w:t>NEW!!!</w:t>
      </w:r>
      <w:r>
        <w:rPr>
          <w:rStyle w:val="a5"/>
          <w:rFonts w:ascii="Verdana" w:hAnsi="Verdana"/>
          <w:color w:val="333333"/>
          <w:sz w:val="18"/>
          <w:szCs w:val="18"/>
        </w:rPr>
        <w:t> Номинация «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АкадемШоу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>»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проекте принимают участие «сборные» творческие коллективы (команды), в которые входят певцы, музыканты, танцоры, актеры, модельеры.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Конкурсное задание: </w:t>
      </w:r>
      <w:r>
        <w:rPr>
          <w:rFonts w:ascii="Verdana" w:hAnsi="Verdana"/>
          <w:color w:val="333333"/>
          <w:sz w:val="18"/>
          <w:szCs w:val="18"/>
        </w:rPr>
        <w:t xml:space="preserve">Каждый творческий коллектив (команда) для участия в конкурсе представляет программу продолжительностью 45 минут выбрав следующие </w:t>
      </w:r>
      <w:proofErr w:type="gramStart"/>
      <w:r>
        <w:rPr>
          <w:rFonts w:ascii="Verdana" w:hAnsi="Verdana"/>
          <w:color w:val="333333"/>
          <w:sz w:val="18"/>
          <w:szCs w:val="18"/>
        </w:rPr>
        <w:t>номинации:</w:t>
      </w:r>
      <w:r>
        <w:rPr>
          <w:rFonts w:ascii="Verdana" w:hAnsi="Verdana"/>
          <w:color w:val="333333"/>
          <w:sz w:val="18"/>
          <w:szCs w:val="18"/>
        </w:rPr>
        <w:br/>
        <w:t>-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Шоу программа</w:t>
      </w:r>
      <w:r>
        <w:rPr>
          <w:rFonts w:ascii="Verdana" w:hAnsi="Verdana"/>
          <w:color w:val="333333"/>
          <w:sz w:val="18"/>
          <w:szCs w:val="18"/>
        </w:rPr>
        <w:br/>
        <w:t>- Музыкальный спектакль</w:t>
      </w:r>
      <w:r>
        <w:rPr>
          <w:rFonts w:ascii="Verdana" w:hAnsi="Verdana"/>
          <w:color w:val="333333"/>
          <w:sz w:val="18"/>
          <w:szCs w:val="18"/>
        </w:rPr>
        <w:br/>
        <w:t>- Мюзикл</w:t>
      </w:r>
      <w:r>
        <w:rPr>
          <w:rFonts w:ascii="Verdana" w:hAnsi="Verdana"/>
          <w:color w:val="333333"/>
          <w:sz w:val="18"/>
          <w:szCs w:val="18"/>
        </w:rPr>
        <w:br/>
        <w:t>- Тематический концерт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 xml:space="preserve">Условия для </w:t>
      </w:r>
      <w:proofErr w:type="gramStart"/>
      <w:r>
        <w:rPr>
          <w:rStyle w:val="a5"/>
          <w:rFonts w:ascii="Verdana" w:hAnsi="Verdana"/>
          <w:color w:val="333333"/>
          <w:sz w:val="18"/>
          <w:szCs w:val="18"/>
        </w:rPr>
        <w:t>участия: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-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Количество артистов, задействованных в программе или спектакле от 25 человек.</w:t>
      </w:r>
      <w:r>
        <w:rPr>
          <w:rFonts w:ascii="Verdana" w:hAnsi="Verdana"/>
          <w:color w:val="333333"/>
          <w:sz w:val="18"/>
          <w:szCs w:val="18"/>
        </w:rPr>
        <w:br/>
        <w:t>- Продолжительность не менее 40 и не более 50 минут.</w:t>
      </w:r>
      <w:r>
        <w:rPr>
          <w:rFonts w:ascii="Verdana" w:hAnsi="Verdana"/>
          <w:color w:val="333333"/>
          <w:sz w:val="18"/>
          <w:szCs w:val="18"/>
        </w:rPr>
        <w:br/>
        <w:t>- Обязательное использование светового художественного оборудования, предоставляемого оргкомитетом.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Подведение итогов и награждение.</w:t>
      </w:r>
      <w:r>
        <w:rPr>
          <w:rFonts w:ascii="Verdana" w:hAnsi="Verdana"/>
          <w:color w:val="333333"/>
          <w:sz w:val="18"/>
          <w:szCs w:val="18"/>
        </w:rPr>
        <w:br/>
        <w:t>Исполнительское мастерство участников оценивается в каждой номинации. Участники награждаются: дипломами и кубками обладателя «Гран–при», лауреата I, II, III степеней, дипломанта I, II, III степеней и участника.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Присуждаются специальные призы и награды: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Лучший хореографический коллектив </w:t>
      </w:r>
      <w:proofErr w:type="gramStart"/>
      <w:r>
        <w:rPr>
          <w:rFonts w:ascii="Verdana" w:hAnsi="Verdana"/>
          <w:color w:val="333333"/>
          <w:sz w:val="18"/>
          <w:szCs w:val="18"/>
        </w:rPr>
        <w:t>конкурса.</w:t>
      </w:r>
      <w:r>
        <w:rPr>
          <w:rFonts w:ascii="Verdana" w:hAnsi="Verdana"/>
          <w:color w:val="333333"/>
          <w:sz w:val="18"/>
          <w:szCs w:val="18"/>
        </w:rPr>
        <w:br/>
        <w:t>-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Лучший вокальный коллектив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музыкальный коллектив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театральный коллектив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балетмейстер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режиссер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педагог (по номинациям)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модельер конкурса.</w:t>
      </w:r>
      <w:r>
        <w:rPr>
          <w:rFonts w:ascii="Verdana" w:hAnsi="Verdana"/>
          <w:color w:val="333333"/>
          <w:sz w:val="18"/>
          <w:szCs w:val="18"/>
        </w:rPr>
        <w:br/>
        <w:t>- Лучший сценарий конкурса.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Лучшие творческие коллективы получают специальный приз фестиваля:</w:t>
      </w:r>
      <w:r>
        <w:rPr>
          <w:rFonts w:ascii="Verdana" w:hAnsi="Verdana"/>
          <w:color w:val="333333"/>
          <w:sz w:val="18"/>
          <w:szCs w:val="18"/>
        </w:rPr>
        <w:t> Путевка с 50% скидкой на международный фестиваль искусств и творчества «</w:t>
      </w:r>
      <w:proofErr w:type="spellStart"/>
      <w:r>
        <w:rPr>
          <w:rFonts w:ascii="Verdana" w:hAnsi="Verdana"/>
          <w:color w:val="333333"/>
          <w:sz w:val="18"/>
          <w:szCs w:val="18"/>
        </w:rPr>
        <w:t>БАЛтийское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соЗВЕЗДие</w:t>
      </w:r>
      <w:proofErr w:type="spellEnd"/>
      <w:r>
        <w:rPr>
          <w:rFonts w:ascii="Verdana" w:hAnsi="Verdana"/>
          <w:color w:val="333333"/>
          <w:sz w:val="18"/>
          <w:szCs w:val="18"/>
        </w:rPr>
        <w:t>», который пройдет в 2018 году в городе Санкт-Петербург.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Лучший режиссер</w:t>
      </w:r>
      <w:r>
        <w:rPr>
          <w:rFonts w:ascii="Verdana" w:hAnsi="Verdana"/>
          <w:color w:val="333333"/>
          <w:sz w:val="18"/>
          <w:szCs w:val="18"/>
        </w:rPr>
        <w:t> конкурса </w:t>
      </w:r>
      <w:r>
        <w:rPr>
          <w:rStyle w:val="a5"/>
          <w:rFonts w:ascii="Verdana" w:hAnsi="Verdana"/>
          <w:color w:val="333333"/>
          <w:sz w:val="18"/>
          <w:szCs w:val="18"/>
        </w:rPr>
        <w:t>будет приглашен</w:t>
      </w:r>
      <w:r>
        <w:rPr>
          <w:rFonts w:ascii="Verdana" w:hAnsi="Verdana"/>
          <w:color w:val="333333"/>
          <w:sz w:val="18"/>
          <w:szCs w:val="18"/>
        </w:rPr>
        <w:t> для работы </w:t>
      </w:r>
      <w:r>
        <w:rPr>
          <w:rStyle w:val="a5"/>
          <w:rFonts w:ascii="Verdana" w:hAnsi="Verdana"/>
          <w:color w:val="333333"/>
          <w:sz w:val="18"/>
          <w:szCs w:val="18"/>
        </w:rPr>
        <w:t>в оргкомитет</w:t>
      </w:r>
      <w:r>
        <w:rPr>
          <w:rFonts w:ascii="Verdana" w:hAnsi="Verdana"/>
          <w:color w:val="333333"/>
          <w:sz w:val="18"/>
          <w:szCs w:val="18"/>
        </w:rPr>
        <w:t>е фестиваля «</w:t>
      </w:r>
      <w:proofErr w:type="spellStart"/>
      <w:r>
        <w:rPr>
          <w:rFonts w:ascii="Verdana" w:hAnsi="Verdana"/>
          <w:color w:val="333333"/>
          <w:sz w:val="18"/>
          <w:szCs w:val="18"/>
        </w:rPr>
        <w:t>БАЛтийское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соЗВЕЗДие</w:t>
      </w:r>
      <w:proofErr w:type="spellEnd"/>
      <w:r>
        <w:rPr>
          <w:rFonts w:ascii="Verdana" w:hAnsi="Verdana"/>
          <w:color w:val="333333"/>
          <w:sz w:val="18"/>
          <w:szCs w:val="18"/>
        </w:rPr>
        <w:t>» на проекте </w:t>
      </w:r>
      <w:r>
        <w:rPr>
          <w:rStyle w:val="a5"/>
          <w:rFonts w:ascii="Verdana" w:hAnsi="Verdana"/>
          <w:color w:val="333333"/>
          <w:sz w:val="18"/>
          <w:szCs w:val="18"/>
        </w:rPr>
        <w:t>в Санкт-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Петурбург</w:t>
      </w:r>
      <w:r>
        <w:rPr>
          <w:rFonts w:ascii="Verdana" w:hAnsi="Verdana"/>
          <w:color w:val="333333"/>
          <w:sz w:val="18"/>
          <w:szCs w:val="18"/>
        </w:rPr>
        <w:t>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2018г.</w:t>
      </w:r>
    </w:p>
    <w:p w:rsidR="00BF0FD3" w:rsidRDefault="00C03530" w:rsidP="00BF0FD3">
      <w:pPr>
        <w:spacing w:after="39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29" style="width:0;height:.75pt" o:hralign="center" o:hrstd="t" o:hrnoshade="t" o:hr="t" fillcolor="#333" stroked="f"/>
        </w:pic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Подведение итогов и награждение.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дипломанта I, II, III </w:t>
      </w:r>
      <w:proofErr w:type="gramStart"/>
      <w:r>
        <w:rPr>
          <w:rFonts w:ascii="Verdana" w:hAnsi="Verdana"/>
          <w:color w:val="333333"/>
          <w:sz w:val="18"/>
          <w:szCs w:val="18"/>
        </w:rPr>
        <w:t>степеней  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участника. Присуждаются специальные призы и награды для участников конкурса и руководителей коллективов, в том числе: — Путевки и приглашения на проекты, проводимые в России и за рубежом. В составе жюри ведущие деятели культуры Санкт- Петербурга и России.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Состав жюри на каждый фестиваль утверждается отдельно. Общий список состава Вы можете посмотреть на нашем сайте: </w:t>
      </w:r>
      <w:hyperlink r:id="rId7" w:history="1">
        <w:r>
          <w:rPr>
            <w:rStyle w:val="a4"/>
            <w:rFonts w:ascii="Verdana" w:hAnsi="Verdana"/>
            <w:color w:val="1982D1"/>
            <w:sz w:val="18"/>
            <w:szCs w:val="18"/>
          </w:rPr>
          <w:t>www.balzvezd.ru</w:t>
        </w:r>
      </w:hyperlink>
      <w:r>
        <w:rPr>
          <w:rFonts w:ascii="Verdana" w:hAnsi="Verdana"/>
          <w:color w:val="333333"/>
          <w:sz w:val="18"/>
          <w:szCs w:val="18"/>
        </w:rPr>
        <w:t xml:space="preserve"> Оценка конкурсной программы </w:t>
      </w:r>
      <w:proofErr w:type="gramStart"/>
      <w:r>
        <w:rPr>
          <w:rFonts w:ascii="Verdana" w:hAnsi="Verdana"/>
          <w:color w:val="333333"/>
          <w:sz w:val="18"/>
          <w:szCs w:val="18"/>
        </w:rPr>
        <w:t>ведется  по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балловой 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Фестиваль «</w:t>
      </w:r>
      <w:proofErr w:type="spellStart"/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БАЛтийское</w:t>
      </w:r>
      <w:proofErr w:type="spellEnd"/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соЗВЕЗДие</w:t>
      </w:r>
      <w:proofErr w:type="spellEnd"/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» имеет свою систему, по принципу которой работает вся программа:</w:t>
      </w:r>
    </w:p>
    <w:p w:rsidR="00BF0FD3" w:rsidRDefault="00BF0FD3" w:rsidP="00BF0F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Региональные конкурсы: победители награждаются путевками на Гранд-фестиваль «</w:t>
      </w:r>
      <w:proofErr w:type="spellStart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БАЛтийское</w:t>
      </w:r>
      <w:proofErr w:type="spellEnd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соЗВЕЗДие</w:t>
      </w:r>
      <w:proofErr w:type="spellEnd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», который проходит в Санкт–Петербурге в апреле и октябре каждого года.</w:t>
      </w:r>
    </w:p>
    <w:p w:rsidR="00BF0FD3" w:rsidRDefault="00BF0FD3" w:rsidP="00BF0F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 xml:space="preserve">Гранд – фестиваль: победитель дает возможность проведения регионального фестиваля в своем </w:t>
      </w:r>
      <w:proofErr w:type="gramStart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городе.+</w:t>
      </w:r>
      <w:proofErr w:type="gramEnd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 xml:space="preserve"> Во время проведения фестиваля организаторами параллельно проводится программа </w:t>
      </w:r>
      <w:proofErr w:type="spellStart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Workshop</w:t>
      </w:r>
      <w:proofErr w:type="spellEnd"/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, что дает возможность руководителям получать информацию, не затрачивая дополнительного времени и средств.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7"/>
          <w:rFonts w:ascii="Verdana" w:hAnsi="Verdana"/>
          <w:b/>
          <w:bCs/>
          <w:color w:val="333333"/>
          <w:sz w:val="18"/>
          <w:szCs w:val="18"/>
        </w:rPr>
        <w:t>Оргкомитетом формируются группы из лучших коллективов, которым в дальнейшем предлагается участие в различных проектах в России и за рубежом с минимальными финансовыми затратами.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 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Форма оплаты путевки безналичная. При перечислении средств по безналичному расчету назначение формируется следующим образом — «Целевой взнос на Международный фестиваль искусств и творчества «</w:t>
      </w:r>
      <w:proofErr w:type="spellStart"/>
      <w:r>
        <w:rPr>
          <w:rFonts w:ascii="Verdana" w:hAnsi="Verdana"/>
          <w:color w:val="333333"/>
          <w:sz w:val="18"/>
          <w:szCs w:val="18"/>
        </w:rPr>
        <w:t>БАЛтийское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соЗВЕЗДие</w:t>
      </w:r>
      <w:proofErr w:type="spellEnd"/>
      <w:r>
        <w:rPr>
          <w:rFonts w:ascii="Verdana" w:hAnsi="Verdana"/>
          <w:color w:val="333333"/>
          <w:sz w:val="18"/>
          <w:szCs w:val="18"/>
        </w:rPr>
        <w:t>». Невыполнение данного пункта повлечет возврат взноса.</w:t>
      </w:r>
    </w:p>
    <w:p w:rsidR="00BF0FD3" w:rsidRDefault="00BF0FD3" w:rsidP="00BF0FD3">
      <w:pPr>
        <w:pStyle w:val="a3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ВНИМАНИЕ!!! В случае использования лимита времени ИЛИ полного заселения базы проживания участников — прием заявок может быть закрыт раньше объявленной даты!!! Просим обратить на это внимание!!!</w:t>
      </w:r>
    </w:p>
    <w:p w:rsidR="00692D4E" w:rsidRPr="00BF0FD3" w:rsidRDefault="00692D4E" w:rsidP="00BF0FD3"/>
    <w:sectPr w:rsidR="00692D4E" w:rsidRPr="00BF0FD3" w:rsidSect="003B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E3E"/>
    <w:multiLevelType w:val="multilevel"/>
    <w:tmpl w:val="B994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00FCD"/>
    <w:multiLevelType w:val="hybridMultilevel"/>
    <w:tmpl w:val="77268316"/>
    <w:lvl w:ilvl="0" w:tplc="F774A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4463"/>
    <w:multiLevelType w:val="multilevel"/>
    <w:tmpl w:val="864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F09C4"/>
    <w:multiLevelType w:val="multilevel"/>
    <w:tmpl w:val="C19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4E"/>
    <w:rsid w:val="000A1E7E"/>
    <w:rsid w:val="000B6DFE"/>
    <w:rsid w:val="00144A3D"/>
    <w:rsid w:val="00162715"/>
    <w:rsid w:val="002264AE"/>
    <w:rsid w:val="002811C0"/>
    <w:rsid w:val="003B0A86"/>
    <w:rsid w:val="00496569"/>
    <w:rsid w:val="004A5048"/>
    <w:rsid w:val="00622B60"/>
    <w:rsid w:val="00662742"/>
    <w:rsid w:val="00692D4E"/>
    <w:rsid w:val="006B3A36"/>
    <w:rsid w:val="006D15D2"/>
    <w:rsid w:val="007019D0"/>
    <w:rsid w:val="00797622"/>
    <w:rsid w:val="00807D6B"/>
    <w:rsid w:val="00876835"/>
    <w:rsid w:val="009277BF"/>
    <w:rsid w:val="00A5039C"/>
    <w:rsid w:val="00A50D64"/>
    <w:rsid w:val="00BF0FD3"/>
    <w:rsid w:val="00C03530"/>
    <w:rsid w:val="00CE1B4B"/>
    <w:rsid w:val="00D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C124-94E6-4EFF-AFB4-3BAE3F3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86"/>
  </w:style>
  <w:style w:type="paragraph" w:styleId="1">
    <w:name w:val="heading 1"/>
    <w:basedOn w:val="a"/>
    <w:link w:val="10"/>
    <w:uiPriority w:val="9"/>
    <w:qFormat/>
    <w:rsid w:val="00BF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D4E"/>
    <w:rPr>
      <w:color w:val="0000FF"/>
      <w:u w:val="single"/>
    </w:rPr>
  </w:style>
  <w:style w:type="character" w:styleId="a5">
    <w:name w:val="Strong"/>
    <w:basedOn w:val="a0"/>
    <w:uiPriority w:val="22"/>
    <w:qFormat/>
    <w:rsid w:val="00662742"/>
    <w:rPr>
      <w:b/>
      <w:bCs/>
    </w:rPr>
  </w:style>
  <w:style w:type="paragraph" w:styleId="a6">
    <w:name w:val="List Paragraph"/>
    <w:basedOn w:val="a"/>
    <w:uiPriority w:val="34"/>
    <w:qFormat/>
    <w:rsid w:val="00662742"/>
    <w:pPr>
      <w:ind w:left="720"/>
      <w:contextualSpacing/>
    </w:pPr>
  </w:style>
  <w:style w:type="character" w:styleId="a7">
    <w:name w:val="Emphasis"/>
    <w:basedOn w:val="a0"/>
    <w:uiPriority w:val="20"/>
    <w:qFormat/>
    <w:rsid w:val="006627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zve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www.goo.gl%252FIM25AB%26ts%3D1485354170%26uid%3D1861270381485277983&amp;sign=7a5d510f5043b2f51b2e3426ab00803d&amp;keyno=1" TargetMode="External"/><Relationship Id="rId5" Type="http://schemas.openxmlformats.org/officeDocument/2006/relationships/hyperlink" Target="https://clck.yandex.ru/redir/dv/*data=url%3Dwww.goo.gl%252F8tuKly%26ts%3D1485354170%26uid%3D1861270381485277983&amp;sign=9caabb8a3c4cb5d95134176681fd47f1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Владимир Леонов</cp:lastModifiedBy>
  <cp:revision>18</cp:revision>
  <dcterms:created xsi:type="dcterms:W3CDTF">2017-03-13T11:59:00Z</dcterms:created>
  <dcterms:modified xsi:type="dcterms:W3CDTF">2018-07-03T12:53:00Z</dcterms:modified>
</cp:coreProperties>
</file>